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6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Табела 9.1.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Научне, уметничке и стручне квалификације наставника и задужења у настави</w:t>
      </w:r>
    </w:p>
    <w:p w:rsidR="00000000" w:rsidDel="00000000" w:rsidP="00000000" w:rsidRDefault="00000000" w:rsidRPr="00000000" w14:paraId="00000002">
      <w:pPr>
        <w:spacing w:after="60" w:lineRule="auto"/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Табела 9. 0. Укупни подаци о наставном особљу у установи –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20"/>
          <w:szCs w:val="20"/>
          <w:rtl w:val="0"/>
        </w:rPr>
        <w:t xml:space="preserve"> ЕЛЕКТРОНСКИ ОБРАЗАЦ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 ( листа се формира приликом уноса података у електронски формулар, установа је обавезна да у ову табелу унесе све податке који се траже)</w:t>
      </w:r>
    </w:p>
    <w:p w:rsidR="00000000" w:rsidDel="00000000" w:rsidP="00000000" w:rsidRDefault="00000000" w:rsidRPr="00000000" w14:paraId="00000004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b w:val="1"/>
          <w:i w:val="1"/>
          <w:color w:val="ff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i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rtl w:val="0"/>
        </w:rPr>
        <w:t xml:space="preserve">Табела 9.1.</w:t>
      </w:r>
      <w:r w:rsidDel="00000000" w:rsidR="00000000" w:rsidRPr="00000000">
        <w:rPr>
          <w:rFonts w:ascii="Times New Roman" w:cs="Times New Roman" w:eastAsia="Times New Roman" w:hAnsi="Times New Roman"/>
          <w:i w:val="1"/>
          <w:sz w:val="20"/>
          <w:szCs w:val="20"/>
          <w:rtl w:val="0"/>
        </w:rPr>
        <w:t xml:space="preserve"> Научне, уметничке и стручне квалификације наставника и задужења у настави</w:t>
      </w:r>
    </w:p>
    <w:p w:rsidR="00000000" w:rsidDel="00000000" w:rsidP="00000000" w:rsidRDefault="00000000" w:rsidRPr="00000000" w14:paraId="00000006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Опис квалификација треба дати за све наставнике који учествују у реализацији студијског програма а би се избегло понављање, опис квалификација се алтернативно може дати у оквиру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књиге наставника </w:t>
      </w: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урађене по овом узору за све наставнике високошколске установе. Књига наставника у том случају </w:t>
      </w:r>
    </w:p>
    <w:p w:rsidR="00000000" w:rsidDel="00000000" w:rsidP="00000000" w:rsidRDefault="00000000" w:rsidRPr="00000000" w14:paraId="00000008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представља јединствен прилог за све студијске програме. </w:t>
      </w:r>
    </w:p>
    <w:p w:rsidR="00000000" w:rsidDel="00000000" w:rsidP="00000000" w:rsidRDefault="00000000" w:rsidRPr="00000000" w14:paraId="00000009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pos="567"/>
        </w:tabs>
        <w:spacing w:after="6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338"/>
        <w:gridCol w:w="982"/>
        <w:gridCol w:w="1036"/>
        <w:gridCol w:w="875"/>
        <w:gridCol w:w="1837"/>
        <w:gridCol w:w="1886"/>
        <w:tblGridChange w:id="0">
          <w:tblGrid>
            <w:gridCol w:w="2338"/>
            <w:gridCol w:w="982"/>
            <w:gridCol w:w="1036"/>
            <w:gridCol w:w="875"/>
            <w:gridCol w:w="1837"/>
            <w:gridCol w:w="1886"/>
          </w:tblGrid>
        </w:tblGridChange>
      </w:tblGrid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Име и презиме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Ања Букуров</w:t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Звање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Асистент</w:t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Назив институције у  којој наставник ради са пуним  или непуним радним временом и од када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Математички факултет</w:t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Ужа научна односно уметничка област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Биоинформатика</w:t>
            </w:r>
          </w:p>
        </w:tc>
      </w:tr>
      <w:tr>
        <w:trPr>
          <w:trHeight w:val="427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Академска каријера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Година 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Институција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Научна или уметничка област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Ужа научна, уметничка или стручна област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Избор у звање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Математички Факултет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Рачунарство и информатика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Биоинформатика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Докторат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Специјализација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Магистратура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Мастер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2019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Математички Факултет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Рачунарство и информатика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Биоинформатика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Диплома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2016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Математички Факултет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Рачунарство и информатика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-</w:t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W w:w="8953.999999999998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16"/>
        <w:gridCol w:w="1068"/>
        <w:gridCol w:w="2584"/>
        <w:gridCol w:w="1353"/>
        <w:gridCol w:w="1574"/>
        <w:gridCol w:w="1559"/>
        <w:tblGridChange w:id="0">
          <w:tblGrid>
            <w:gridCol w:w="816"/>
            <w:gridCol w:w="1068"/>
            <w:gridCol w:w="2584"/>
            <w:gridCol w:w="1353"/>
            <w:gridCol w:w="1574"/>
            <w:gridCol w:w="1559"/>
          </w:tblGrid>
        </w:tblGridChange>
      </w:tblGrid>
      <w:tr>
        <w:trPr>
          <w:trHeight w:val="427" w:hRule="atLeast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Списак предмета за  које  је наставник акредитован на првом или другом степену студија</w:t>
            </w:r>
          </w:p>
        </w:tc>
      </w:tr>
      <w:tr>
        <w:trPr>
          <w:trHeight w:val="822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Р.Б.</w:t>
            </w:r>
          </w:p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1,2,3....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Ознака предмета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Назив предмета 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Вид наставе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Назив студијског програма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Врста студија (ОСС, ССС, ОАС, МСС, МАС, САС)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F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3"/>
        <w:tblW w:w="895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632"/>
        <w:gridCol w:w="587"/>
        <w:gridCol w:w="1872"/>
        <w:gridCol w:w="1558"/>
        <w:gridCol w:w="3305"/>
        <w:tblGridChange w:id="0">
          <w:tblGrid>
            <w:gridCol w:w="1632"/>
            <w:gridCol w:w="587"/>
            <w:gridCol w:w="1872"/>
            <w:gridCol w:w="1558"/>
            <w:gridCol w:w="3305"/>
          </w:tblGrid>
        </w:tblGridChange>
      </w:tblGrid>
      <w:tr>
        <w:trPr>
          <w:trHeight w:val="4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Репрезентативне референце (минимално 5 не више од 10)</w:t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A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F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4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9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E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9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3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8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D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numPr>
                <w:ilvl w:val="0"/>
                <w:numId w:val="1"/>
              </w:numPr>
              <w:tabs>
                <w:tab w:val="left" w:pos="567"/>
              </w:tabs>
              <w:spacing w:after="60" w:lineRule="auto"/>
              <w:ind w:left="720" w:hanging="360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3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7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rtl w:val="0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C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Укупан број цитата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BF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1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Укупан број радова са SCI (SSCI) листе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4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78" w:hRule="atLeast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6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Тренутно учешће на пројектима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9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Домаћи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A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Међународни</w:t>
            </w:r>
          </w:p>
        </w:tc>
      </w:tr>
      <w:tr>
        <w:trPr>
          <w:trHeight w:val="427" w:hRule="atLeast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B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Усавршавања </w:t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CD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0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Други подаци које сматрате релевантним</w:t>
            </w:r>
          </w:p>
        </w:tc>
      </w:tr>
      <w:tr>
        <w:trPr>
          <w:trHeight w:val="427" w:hRule="atLeast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D5">
            <w:pPr>
              <w:tabs>
                <w:tab w:val="left" w:pos="567"/>
              </w:tabs>
              <w:spacing w:after="60" w:lineRule="auto"/>
              <w:rPr>
                <w:rFonts w:ascii="Times New Roman" w:cs="Times New Roman" w:eastAsia="Times New Roman" w:hAnsi="Times New Roman"/>
                <w:sz w:val="20"/>
                <w:szCs w:val="2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rtl w:val="0"/>
              </w:rPr>
              <w:t xml:space="preserve">Ове податке дати за сваког наставника, или користећи исту форму формулара формирати књигу свих наставника у установи, која се у том слушају даје као прилог. Ова табела несме прећи једну А4 страну.</w:t>
            </w:r>
          </w:p>
        </w:tc>
      </w:tr>
    </w:tbl>
    <w:p w:rsidR="00000000" w:rsidDel="00000000" w:rsidP="00000000" w:rsidRDefault="00000000" w:rsidRPr="00000000" w14:paraId="000000DA">
      <w:pPr>
        <w:rPr/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sr-Cyrl-C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